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D046B2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668BA">
        <w:rPr>
          <w:rFonts w:ascii="Tahoma" w:eastAsia="Times New Roman" w:hAnsi="Tahoma" w:cs="Tahoma"/>
          <w:b/>
          <w:bCs/>
          <w:sz w:val="24"/>
          <w:szCs w:val="24"/>
        </w:rPr>
        <w:t>A15</w:t>
      </w:r>
      <w:r w:rsidR="00D125DC">
        <w:rPr>
          <w:rFonts w:ascii="Tahoma" w:eastAsia="Times New Roman" w:hAnsi="Tahoma" w:cs="Tahoma"/>
          <w:b/>
          <w:bCs/>
          <w:sz w:val="24"/>
          <w:szCs w:val="24"/>
        </w:rPr>
        <w:t>28602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8CFB03C" w:rsidR="002A6B78" w:rsidRPr="002A6B78" w:rsidRDefault="00185E6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E005D2">
        <w:rPr>
          <w:rFonts w:ascii="Tahoma" w:eastAsia="Times New Roman" w:hAnsi="Tahoma" w:cs="Tahoma"/>
          <w:sz w:val="20"/>
          <w:szCs w:val="20"/>
        </w:rPr>
        <w:t xml:space="preserve"> Ladies</w:t>
      </w:r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497F3AAE" w:rsidR="002A6B78" w:rsidRPr="002A6B78" w:rsidRDefault="00DC121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04477633" w:rsidR="002A6B78" w:rsidRPr="00DC1215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E005D2">
        <w:rPr>
          <w:rFonts w:ascii="Tahoma" w:eastAsia="Times New Roman" w:hAnsi="Tahoma" w:cs="Tahoma"/>
          <w:sz w:val="20"/>
          <w:szCs w:val="20"/>
        </w:rPr>
        <w:t>S, M, L, XL</w:t>
      </w:r>
    </w:p>
    <w:p w14:paraId="71B8896C" w14:textId="396CE173" w:rsidR="00DC1215" w:rsidRPr="00E005D2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1-1/2” Wide Strap</w:t>
      </w:r>
    </w:p>
    <w:p w14:paraId="2111B83E" w14:textId="3FD5F698" w:rsidR="00E005D2" w:rsidRPr="00EC4BE1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355AAC33" w14:textId="13029619" w:rsidR="00185E69" w:rsidRPr="00475718" w:rsidRDefault="005A6BD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Classic Style</w:t>
      </w:r>
    </w:p>
    <w:p w14:paraId="3F91E27B" w14:textId="1CFFA6A6" w:rsidR="00EC4BE1" w:rsidRDefault="00391B1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 Piece Antique Silver Buckle Set</w:t>
      </w:r>
    </w:p>
    <w:p w14:paraId="281A88D2" w14:textId="16A8F74A" w:rsidR="00391B15" w:rsidRPr="008929F6" w:rsidRDefault="00391B1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Buckle Accented with Rhinestones</w:t>
      </w:r>
    </w:p>
    <w:p w14:paraId="2D1D900F" w14:textId="622C4B77" w:rsidR="0023793B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46522827" w14:textId="0F713C63" w:rsidR="00E005D2" w:rsidRPr="0025071F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S=30”, M=34”, L=38”, XL=42”</w:t>
      </w:r>
    </w:p>
    <w:p w14:paraId="7404EF1D" w14:textId="2605FF3E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</w:t>
      </w:r>
      <w:bookmarkStart w:id="0" w:name="_GoBack"/>
      <w:bookmarkEnd w:id="0"/>
      <w:r w:rsidR="007E139E">
        <w:rPr>
          <w:rFonts w:ascii="Tahoma" w:eastAsia="Times New Roman" w:hAnsi="Tahoma" w:cs="Tahoma"/>
          <w:i/>
          <w:iCs/>
          <w:sz w:val="20"/>
          <w:szCs w:val="20"/>
        </w:rPr>
        <w:t>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07965">
        <w:rPr>
          <w:rFonts w:ascii="Tahoma" w:eastAsia="Times New Roman" w:hAnsi="Tahoma" w:cs="Tahoma"/>
          <w:i/>
          <w:iCs/>
          <w:sz w:val="20"/>
          <w:szCs w:val="20"/>
        </w:rPr>
        <w:t>gorgeous ladies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classic look </w:t>
      </w:r>
      <w:r w:rsidR="00A259B3">
        <w:rPr>
          <w:rFonts w:ascii="Tahoma" w:eastAsia="Times New Roman" w:hAnsi="Tahoma" w:cs="Tahoma"/>
          <w:i/>
          <w:iCs/>
          <w:sz w:val="20"/>
          <w:szCs w:val="20"/>
        </w:rPr>
        <w:t>with country roots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. It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features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solid 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 xml:space="preserve">brown strap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with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a beautiful 3 piece antique silver buckle set that is accented with rhinestone flowers.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>quality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belt will look good 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>with any outfit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, and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will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>easily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 be your favorite.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1B15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497C"/>
    <w:rsid w:val="005449E6"/>
    <w:rsid w:val="005636D6"/>
    <w:rsid w:val="00572231"/>
    <w:rsid w:val="00585B1C"/>
    <w:rsid w:val="0059525E"/>
    <w:rsid w:val="005A6BD4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AAE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25D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68B2"/>
    <w:rsid w:val="00E46AA2"/>
    <w:rsid w:val="00E509DA"/>
    <w:rsid w:val="00E630DA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7293B2-F770-4924-8B34-F3FDBE2D6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2018-04-03T20:56:00Z</dcterms:created>
  <dcterms:modified xsi:type="dcterms:W3CDTF">2018-04-03T21:28:00Z</dcterms:modified>
</cp:coreProperties>
</file>